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9F369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П Р О Є К Т  </w:t>
      </w:r>
    </w:p>
    <w:p w14:paraId="2C2BE6CD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318C2D82" wp14:editId="69BA9AF5">
            <wp:extent cx="447675" cy="6096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B42106E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2"/>
          <w:szCs w:val="12"/>
        </w:rPr>
      </w:pPr>
    </w:p>
    <w:p w14:paraId="207D0A27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СКВИРСЬКА МІСЬКА РАДА</w:t>
      </w:r>
    </w:p>
    <w:p w14:paraId="77FB4ADD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2"/>
          <w:szCs w:val="12"/>
        </w:rPr>
      </w:pPr>
    </w:p>
    <w:p w14:paraId="7E73F22C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Я</w:t>
      </w:r>
    </w:p>
    <w:p w14:paraId="411E85C9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AFF36FA" w14:textId="77777777" w:rsidR="00972CA3" w:rsidRDefault="00583E7F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від ____________ 2023 року                   м. Сквира                             № ______</w:t>
      </w:r>
    </w:p>
    <w:tbl>
      <w:tblPr>
        <w:tblStyle w:val="ad"/>
        <w:tblW w:w="975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54"/>
      </w:tblGrid>
      <w:tr w:rsidR="00972CA3" w14:paraId="71A2D7CE" w14:textId="77777777" w:rsidTr="00583E7F">
        <w:trPr>
          <w:trHeight w:val="884"/>
        </w:trPr>
        <w:tc>
          <w:tcPr>
            <w:tcW w:w="9754" w:type="dxa"/>
            <w:tcBorders>
              <w:top w:val="nil"/>
              <w:left w:val="nil"/>
              <w:bottom w:val="nil"/>
              <w:right w:val="nil"/>
            </w:tcBorders>
          </w:tcPr>
          <w:p w14:paraId="3BECEF2F" w14:textId="77777777" w:rsidR="00972CA3" w:rsidRDefault="00583E7F" w:rsidP="00583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15"/>
              </w:tabs>
              <w:spacing w:after="0" w:line="240" w:lineRule="auto"/>
              <w:ind w:right="-381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Про надання дозволу на приватизацію </w:t>
            </w:r>
          </w:p>
          <w:p w14:paraId="710C858C" w14:textId="77777777" w:rsidR="00583E7F" w:rsidRDefault="00583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381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нежитлової будівлі, розташованої за </w:t>
            </w:r>
          </w:p>
          <w:p w14:paraId="301299CD" w14:textId="39EEBEC1" w:rsidR="00972CA3" w:rsidRDefault="00583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381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адресою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вул. Миру, 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Чубинці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,  </w:t>
            </w:r>
          </w:p>
          <w:p w14:paraId="54A31E52" w14:textId="77777777" w:rsidR="00972CA3" w:rsidRDefault="00583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381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Білоцерківський район, Київська область</w:t>
            </w:r>
          </w:p>
          <w:p w14:paraId="10CF0942" w14:textId="77777777" w:rsidR="00972CA3" w:rsidRDefault="00972C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0F3DE7D5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Відповідно до статей 2, 10, 12 Закону України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Про приватизацію державного і комунального майна», Закону України «Про місцеве самоврядування в Україні»,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 Сквирської міської ради від 31.01.2023 №13-29-VIII «Про затвердження Переліку об’єктів комунальної власності Сквирської міської територіальної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громади, що підлягають приватизації у 2023 році шляхом продажу на аукціонах», враховуючи пропозиції постійних комісій міської ради,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Сквирська міська рада VIII скликання</w:t>
      </w:r>
    </w:p>
    <w:p w14:paraId="54F3A2BB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1B6BD4C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И Р І Ш И Л А:</w:t>
      </w:r>
    </w:p>
    <w:p w14:paraId="7A88CC85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D1B0832" w14:textId="2AFFB950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Надати дозвіл на приватизацію об’єкта комунальної власності – нежитлової будівлі загальною площею 83,4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розташованої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адресою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вул.Миру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с.Чубинці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Білоцерківський район, Київська область, що знаходиться на балансі відділу капіталь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будівництва, комунальної власності та житлово-комунального господарства Сквирської міської ради, шляхом продажу на аукціоні.</w:t>
      </w:r>
    </w:p>
    <w:p w14:paraId="411645FF" w14:textId="238E2488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Відділу капітального будівництва, комунальної власності та житлово-комунального господарства здійснити підготовку заходів 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одо організації та проведення приватизації нежитлової будівлі загальною площею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83,4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розташованої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адресою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вул.Миру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5,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с.Чубинці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Білоцерківський район, Київська область.</w:t>
      </w:r>
    </w:p>
    <w:p w14:paraId="0E882DC4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Протягом п’яти робочих днів з дати прийняття рішення опублі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кувати інформацію про приватизацію об’єкта на офіційному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вебсайті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міської ради та в електронній торговій системі.</w:t>
      </w:r>
    </w:p>
    <w:p w14:paraId="195081C9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Контроль за виконанням цього рішення покласти на постійну депутатську комісію з питань комунального майна, житлово-комунального господарств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 благоустрою та охорони навколишнього середовища.</w:t>
      </w:r>
    </w:p>
    <w:p w14:paraId="408FBDBB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656E943C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39B1D0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Міська голова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                                                                Валентина ЛЕВІЦЬКА</w:t>
      </w:r>
    </w:p>
    <w:p w14:paraId="6667679B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FE867E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ПОГОДЖЕНО: </w:t>
      </w:r>
    </w:p>
    <w:p w14:paraId="6A7A59CD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2D3F8FE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 міської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Тетяна ВЛАСЮК</w:t>
      </w:r>
    </w:p>
    <w:p w14:paraId="49041B37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D94D908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Заступниця міської голови                                            Людмила СЕРГІЄНКО</w:t>
      </w:r>
    </w:p>
    <w:p w14:paraId="1256EFC3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C38B5E0" w14:textId="77777777" w:rsidR="00972CA3" w:rsidRDefault="00583E7F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організаційного відділу</w:t>
      </w:r>
    </w:p>
    <w:p w14:paraId="16A62865" w14:textId="77777777" w:rsidR="00972CA3" w:rsidRDefault="00583E7F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міської ради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уповноважений з питань </w:t>
      </w:r>
    </w:p>
    <w:p w14:paraId="7F68723F" w14:textId="77777777" w:rsidR="00972CA3" w:rsidRDefault="00583E7F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запобігання та виявлення корупції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Віктор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САЛТАНЮК</w:t>
      </w:r>
    </w:p>
    <w:p w14:paraId="64F3C6A2" w14:textId="77777777" w:rsidR="00972CA3" w:rsidRDefault="00972CA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718167B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Начальниця відділу з питань </w:t>
      </w:r>
    </w:p>
    <w:p w14:paraId="72236085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юридичного забезпечення ради </w:t>
      </w:r>
    </w:p>
    <w:p w14:paraId="523AC7A0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 діловодства міської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                      Ірина КВАША</w:t>
      </w:r>
    </w:p>
    <w:p w14:paraId="340921F6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D68B63A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523C370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ВИКОНАВЕЦЬ:</w:t>
      </w:r>
    </w:p>
    <w:p w14:paraId="180D568A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2BD9E1C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Начальниця відділу капітального</w:t>
      </w:r>
    </w:p>
    <w:p w14:paraId="4F6777EE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будівництва, комунальної власності та</w:t>
      </w:r>
    </w:p>
    <w:p w14:paraId="4F70C48B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житлово-комунального господарства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      Марина ТЕРНОВА</w:t>
      </w:r>
    </w:p>
    <w:p w14:paraId="3430F598" w14:textId="77777777" w:rsidR="00972CA3" w:rsidRDefault="00972CA3">
      <w:pPr>
        <w:ind w:right="83" w:firstLine="567"/>
        <w:jc w:val="both"/>
        <w:rPr>
          <w:sz w:val="28"/>
          <w:szCs w:val="28"/>
        </w:rPr>
      </w:pPr>
    </w:p>
    <w:p w14:paraId="554A8DAD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Рекомендовано до внесення на </w:t>
      </w:r>
    </w:p>
    <w:p w14:paraId="282A0E4D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розгляд та затвердження сесією</w:t>
      </w:r>
    </w:p>
    <w:p w14:paraId="70735B63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485E6BE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Голова постійної комісії з питань</w:t>
      </w:r>
    </w:p>
    <w:p w14:paraId="6FF1D193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комунального майна, ЖКГ,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благоустрою</w:t>
      </w:r>
    </w:p>
    <w:p w14:paraId="2B01EA57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 охорони навколишнього середовища                         Микола СИВОРАКША</w:t>
      </w:r>
    </w:p>
    <w:p w14:paraId="0387E1DA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EF01E4C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CC702A2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9BCBD17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8AF1D0F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0FA8C09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6DB08F6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BF3C172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1512AD3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1E4B699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E3DCC2C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3CE7D7E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3B10584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92D8260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1EF8C99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DF17664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357A5A2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47A0061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76D82DA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F41912E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6B5D16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DF0ADA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DB042AE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DFB0638" w14:textId="77777777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ПОЯСНЮВАЛЬНА ЗАПИСКА</w:t>
      </w:r>
    </w:p>
    <w:p w14:paraId="522A79AB" w14:textId="669BE620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проєкту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рішення «Про надання дозволу на приватизацію нежитлової будівлі, розташованої за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адресою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вул.Миру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5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с.Чубинці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 Білоцерківський район, Київська область»</w:t>
      </w:r>
    </w:p>
    <w:p w14:paraId="428A818B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69884F7" w14:textId="77777777" w:rsidR="00972CA3" w:rsidRDefault="00583E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Відповідно до  Законів України «Про місцеве самоврядування в Україні», </w:t>
      </w:r>
      <w:r>
        <w:rPr>
          <w:rFonts w:ascii="Times New Roman" w:eastAsia="Times New Roman" w:hAnsi="Times New Roman" w:cs="Times New Roman"/>
          <w:sz w:val="28"/>
          <w:szCs w:val="28"/>
        </w:rPr>
        <w:t>«Про п</w:t>
      </w:r>
      <w:r>
        <w:rPr>
          <w:rFonts w:ascii="Times New Roman" w:eastAsia="Times New Roman" w:hAnsi="Times New Roman" w:cs="Times New Roman"/>
          <w:sz w:val="28"/>
          <w:szCs w:val="28"/>
        </w:rPr>
        <w:t>риватизацію державного і комунального майна»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підготовлений цей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рішення.</w:t>
      </w:r>
    </w:p>
    <w:p w14:paraId="3431DEE8" w14:textId="60E286AA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eading=h.30j0zll" w:colFirst="0" w:colLast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Згідно з цим рішенням надається дозвіл на приватизацію нежитлової будівлі загальною площею 83,4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розташованої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адресою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вул.Миру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с.Чубинці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Білоцерківський район, Київська область». Об’єкт включено до Переліку об’єктів комунальної 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асності Сквирської міської територіальної громади, що підлягають приватизації у 2023 році шляхом продажу на аукціонах, затвердженого рішенням Сквирської міської ради від 31.01.2023 №13-29-VIII. </w:t>
      </w:r>
    </w:p>
    <w:p w14:paraId="784148B0" w14:textId="5977480B" w:rsidR="00972CA3" w:rsidRDefault="00583E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рішення розроблений в зв’язку з надходженням заяви  ві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 потенційного покупця про намір приватизації   нежитлової будівлі, розташованої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адресою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вул.Миру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с.Чубинці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Білоцерківський район, Київська область», що є необхідною умовою для початку процедури приватизації майна відповідно до  абз.4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п.7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розділу V «Прикінцеві та перехідні положення» Закону України «Про приватизацію державного і комунального майна».</w:t>
      </w:r>
    </w:p>
    <w:p w14:paraId="7B8E830B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546279F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F6AC486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E020048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DD17516" w14:textId="77777777" w:rsidR="00972CA3" w:rsidRDefault="00583E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Начальниця відділу капітального</w:t>
      </w:r>
    </w:p>
    <w:p w14:paraId="6785D044" w14:textId="77777777" w:rsidR="00972CA3" w:rsidRDefault="00583E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будівництва, комунальної власності та</w:t>
      </w:r>
    </w:p>
    <w:p w14:paraId="1393A389" w14:textId="77777777" w:rsidR="00972CA3" w:rsidRDefault="00583E7F">
      <w:pPr>
        <w:spacing w:after="0" w:line="240" w:lineRule="auto"/>
        <w:jc w:val="both"/>
        <w:rPr>
          <w:b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житлово-комунального господарства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                      Марина Тернова</w:t>
      </w:r>
    </w:p>
    <w:p w14:paraId="21F588A7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38825E3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92270A5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9485B75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7E9788A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2C2023A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7DC3879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66F45C9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5D502F7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7DF9A7E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836A8AA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3F17A3F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1EB795C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19B9A49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97AB085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2D2BB87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9710262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F75495C" w14:textId="77777777" w:rsidR="00972CA3" w:rsidRDefault="00972C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972CA3">
      <w:pgSz w:w="11906" w:h="16838"/>
      <w:pgMar w:top="850" w:right="567" w:bottom="993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CA3"/>
    <w:rsid w:val="00583E7F"/>
    <w:rsid w:val="0097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54B1B"/>
  <w15:docId w15:val="{61C365CF-489B-4682-8F91-63E247182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3F2B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Без інтервалів1"/>
    <w:uiPriority w:val="1"/>
    <w:qFormat/>
    <w:rsid w:val="00910273"/>
    <w:pPr>
      <w:suppressAutoHyphens/>
      <w:spacing w:after="0" w:line="240" w:lineRule="auto"/>
    </w:pPr>
    <w:rPr>
      <w:lang w:eastAsia="zh-CN"/>
    </w:rPr>
  </w:style>
  <w:style w:type="paragraph" w:styleId="a4">
    <w:name w:val="No Spacing"/>
    <w:uiPriority w:val="1"/>
    <w:qFormat/>
    <w:rsid w:val="00692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rsid w:val="008F4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customStyle="1" w:styleId="a6">
    <w:name w:val="Основной текст Знак"/>
    <w:basedOn w:val="a0"/>
    <w:link w:val="a5"/>
    <w:uiPriority w:val="99"/>
    <w:rsid w:val="008F4EF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7">
    <w:name w:val="Normal (Web)"/>
    <w:basedOn w:val="a"/>
    <w:uiPriority w:val="99"/>
    <w:rsid w:val="008F4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41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1E41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D71A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856702"/>
    <w:pPr>
      <w:ind w:left="720"/>
      <w:contextualSpacing/>
    </w:pPr>
  </w:style>
  <w:style w:type="paragraph" w:customStyle="1" w:styleId="11">
    <w:name w:val="Абзац списка1"/>
    <w:basedOn w:val="a"/>
    <w:uiPriority w:val="34"/>
    <w:qFormat/>
    <w:rsid w:val="006A72A1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iei+n4/u/VitEb2zKFfkGrMZMw==">CgMxLjAyCGguZ2pkZ3hzMgloLjMwajB6bGw4AHIhMWRoRDhSMmphZzhjd1RqRXJHQm5KLVhLQld1T21oOWFD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622</Words>
  <Characters>3550</Characters>
  <Application>Microsoft Office Word</Application>
  <DocSecurity>0</DocSecurity>
  <Lines>29</Lines>
  <Paragraphs>8</Paragraphs>
  <ScaleCrop>false</ScaleCrop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2</cp:revision>
  <dcterms:created xsi:type="dcterms:W3CDTF">2019-02-07T15:16:00Z</dcterms:created>
  <dcterms:modified xsi:type="dcterms:W3CDTF">2023-12-04T09:56:00Z</dcterms:modified>
</cp:coreProperties>
</file>